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Règlement intérieur de l’</w:t>
      </w:r>
      <w:r w:rsidDel="00000000" w:rsidR="00000000" w:rsidRPr="00000000">
        <w:rPr>
          <w:b w:val="1"/>
          <w:sz w:val="19.920000076293945"/>
          <w:szCs w:val="19.920000076293945"/>
          <w:rtl w:val="0"/>
        </w:rPr>
        <w:t xml:space="preserve">Association Francophone pour la Recherche en Psychologie Politique (AFR-Psy-Pol)</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Adopté par l’assemblée générale du </w:t>
      </w:r>
      <w:r w:rsidDel="00000000" w:rsidR="00000000" w:rsidRPr="00000000">
        <w:rPr>
          <w:b w:val="1"/>
          <w:sz w:val="19.920000076293945"/>
          <w:szCs w:val="19.920000076293945"/>
          <w:rtl w:val="0"/>
        </w:rPr>
        <w:t xml:space="preserve">01/03/2024</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03">
      <w:pPr>
        <w:shd w:fill="ffffff" w:val="clear"/>
        <w:spacing w:after="150" w:line="240" w:lineRule="auto"/>
        <w:rPr>
          <w:rFonts w:ascii="Roboto" w:cs="Roboto" w:eastAsia="Roboto" w:hAnsi="Roboto"/>
          <w:b w:val="1"/>
          <w:color w:val="1f1f1f"/>
          <w:sz w:val="21"/>
          <w:szCs w:val="21"/>
          <w:highlight w:val="white"/>
        </w:rPr>
      </w:pPr>
      <w:r w:rsidDel="00000000" w:rsidR="00000000" w:rsidRPr="00000000">
        <w:rPr>
          <w:rFonts w:ascii="Roboto" w:cs="Roboto" w:eastAsia="Roboto" w:hAnsi="Roboto"/>
          <w:b w:val="1"/>
          <w:color w:val="1f1f1f"/>
          <w:sz w:val="21"/>
          <w:szCs w:val="21"/>
          <w:highlight w:val="white"/>
          <w:rtl w:val="0"/>
        </w:rPr>
        <w:t xml:space="preserve">Article 1 - Admission</w:t>
      </w:r>
    </w:p>
    <w:p w:rsidR="00000000" w:rsidDel="00000000" w:rsidP="00000000" w:rsidRDefault="00000000" w:rsidRPr="00000000" w14:paraId="00000004">
      <w:pPr>
        <w:shd w:fill="ffffff" w:val="clear"/>
        <w:spacing w:after="150" w:line="240" w:lineRule="auto"/>
        <w:rPr>
          <w:rFonts w:ascii="Roboto" w:cs="Roboto" w:eastAsia="Roboto" w:hAnsi="Roboto"/>
          <w:color w:val="1f1f1f"/>
          <w:sz w:val="21"/>
          <w:szCs w:val="21"/>
          <w:highlight w:val="white"/>
        </w:rPr>
      </w:pPr>
      <w:r w:rsidDel="00000000" w:rsidR="00000000" w:rsidRPr="00000000">
        <w:rPr>
          <w:rFonts w:ascii="Roboto" w:cs="Roboto" w:eastAsia="Roboto" w:hAnsi="Roboto"/>
          <w:color w:val="1f1f1f"/>
          <w:sz w:val="21"/>
          <w:szCs w:val="21"/>
          <w:highlight w:val="white"/>
          <w:rtl w:val="0"/>
        </w:rPr>
        <w:t xml:space="preserve">Les personnes rattachées à une université (e.g., étudiant.e.s, post-doc, MCF, PR) sont admises sans restriction. Les admissions des personnes sans affiliation universitaire seront soumises à examen de la part du bureau afin de s’assurer de leur adéquation avec les objectifs de l’association. </w:t>
      </w:r>
    </w:p>
    <w:p w:rsidR="00000000" w:rsidDel="00000000" w:rsidP="00000000" w:rsidRDefault="00000000" w:rsidRPr="00000000" w14:paraId="00000005">
      <w:pPr>
        <w:widowControl w:val="0"/>
        <w:spacing w:before="463.80859375" w:line="240" w:lineRule="auto"/>
        <w:ind w:left="2.3895263671875" w:firstLine="0"/>
        <w:rPr>
          <w:rFonts w:ascii="Roboto" w:cs="Roboto" w:eastAsia="Roboto" w:hAnsi="Roboto"/>
          <w:b w:val="1"/>
          <w:color w:val="1f1f1f"/>
          <w:sz w:val="21"/>
          <w:szCs w:val="21"/>
          <w:highlight w:val="white"/>
        </w:rPr>
      </w:pPr>
      <w:r w:rsidDel="00000000" w:rsidR="00000000" w:rsidRPr="00000000">
        <w:rPr>
          <w:rFonts w:ascii="Roboto" w:cs="Roboto" w:eastAsia="Roboto" w:hAnsi="Roboto"/>
          <w:b w:val="1"/>
          <w:color w:val="1f1f1f"/>
          <w:sz w:val="21"/>
          <w:szCs w:val="21"/>
          <w:highlight w:val="white"/>
          <w:rtl w:val="0"/>
        </w:rPr>
        <w:t xml:space="preserve">Article 2 - Cotisations</w:t>
      </w:r>
    </w:p>
    <w:p w:rsidR="00000000" w:rsidDel="00000000" w:rsidP="00000000" w:rsidRDefault="00000000" w:rsidRPr="00000000" w14:paraId="00000006">
      <w:pPr>
        <w:widowControl w:val="0"/>
        <w:spacing w:before="463.80859375" w:line="240" w:lineRule="auto"/>
        <w:ind w:left="2.3895263671875" w:firstLine="0"/>
        <w:rPr>
          <w:rFonts w:ascii="Roboto" w:cs="Roboto" w:eastAsia="Roboto" w:hAnsi="Roboto"/>
          <w:color w:val="1f1f1f"/>
          <w:sz w:val="21"/>
          <w:szCs w:val="21"/>
          <w:highlight w:val="white"/>
        </w:rPr>
      </w:pPr>
      <w:r w:rsidDel="00000000" w:rsidR="00000000" w:rsidRPr="00000000">
        <w:rPr>
          <w:rFonts w:ascii="Roboto" w:cs="Roboto" w:eastAsia="Roboto" w:hAnsi="Roboto"/>
          <w:color w:val="1f1f1f"/>
          <w:sz w:val="21"/>
          <w:szCs w:val="21"/>
          <w:highlight w:val="white"/>
          <w:rtl w:val="0"/>
        </w:rPr>
        <w:t xml:space="preserve">Le montant de la cotisation annuelle est fixé à </w:t>
      </w:r>
      <w:r w:rsidDel="00000000" w:rsidR="00000000" w:rsidRPr="00000000">
        <w:rPr>
          <w:rFonts w:ascii="Roboto" w:cs="Roboto" w:eastAsia="Roboto" w:hAnsi="Roboto"/>
          <w:color w:val="1f1f1f"/>
          <w:sz w:val="21"/>
          <w:szCs w:val="21"/>
          <w:highlight w:val="white"/>
          <w:rtl w:val="0"/>
        </w:rPr>
        <w:t xml:space="preserve">: </w:t>
      </w:r>
    </w:p>
    <w:p w:rsidR="00000000" w:rsidDel="00000000" w:rsidP="00000000" w:rsidRDefault="00000000" w:rsidRPr="00000000" w14:paraId="00000007">
      <w:pPr>
        <w:widowControl w:val="0"/>
        <w:numPr>
          <w:ilvl w:val="0"/>
          <w:numId w:val="4"/>
        </w:numPr>
        <w:spacing w:after="0" w:afterAutospacing="0" w:before="463.80859375" w:line="240" w:lineRule="auto"/>
        <w:ind w:left="720" w:hanging="360"/>
        <w:rPr>
          <w:sz w:val="19.920000076293945"/>
          <w:szCs w:val="19.920000076293945"/>
        </w:rPr>
      </w:pPr>
      <w:r w:rsidDel="00000000" w:rsidR="00000000" w:rsidRPr="00000000">
        <w:rPr>
          <w:rFonts w:ascii="Roboto" w:cs="Roboto" w:eastAsia="Roboto" w:hAnsi="Roboto"/>
          <w:color w:val="1f1f1f"/>
          <w:sz w:val="21"/>
          <w:szCs w:val="21"/>
          <w:highlight w:val="white"/>
          <w:rtl w:val="0"/>
        </w:rPr>
        <w:t xml:space="preserve">50 € pour titulaires et professionnel·le·s </w:t>
      </w:r>
    </w:p>
    <w:p w:rsidR="00000000" w:rsidDel="00000000" w:rsidP="00000000" w:rsidRDefault="00000000" w:rsidRPr="00000000" w14:paraId="00000008">
      <w:pPr>
        <w:widowControl w:val="0"/>
        <w:numPr>
          <w:ilvl w:val="0"/>
          <w:numId w:val="4"/>
        </w:numPr>
        <w:spacing w:after="0" w:afterAutospacing="0" w:before="0" w:beforeAutospacing="0" w:line="240" w:lineRule="auto"/>
        <w:ind w:left="720" w:hanging="360"/>
        <w:rPr>
          <w:sz w:val="19.920000076293945"/>
          <w:szCs w:val="19.920000076293945"/>
        </w:rPr>
      </w:pPr>
      <w:r w:rsidDel="00000000" w:rsidR="00000000" w:rsidRPr="00000000">
        <w:rPr>
          <w:rFonts w:ascii="Roboto" w:cs="Roboto" w:eastAsia="Roboto" w:hAnsi="Roboto"/>
          <w:color w:val="1f1f1f"/>
          <w:sz w:val="21"/>
          <w:szCs w:val="21"/>
          <w:highlight w:val="white"/>
          <w:rtl w:val="0"/>
        </w:rPr>
        <w:t xml:space="preserve">25€ pour doctorant·e·s, et post-doctorant·e·s, et autre postes universitaires non-titulaires</w:t>
      </w:r>
    </w:p>
    <w:p w:rsidR="00000000" w:rsidDel="00000000" w:rsidP="00000000" w:rsidRDefault="00000000" w:rsidRPr="00000000" w14:paraId="00000009">
      <w:pPr>
        <w:widowControl w:val="0"/>
        <w:numPr>
          <w:ilvl w:val="0"/>
          <w:numId w:val="4"/>
        </w:numPr>
        <w:spacing w:before="0" w:beforeAutospacing="0" w:line="240" w:lineRule="auto"/>
        <w:ind w:left="720" w:hanging="360"/>
        <w:rPr>
          <w:sz w:val="19.920000076293945"/>
          <w:szCs w:val="19.920000076293945"/>
        </w:rPr>
      </w:pPr>
      <w:r w:rsidDel="00000000" w:rsidR="00000000" w:rsidRPr="00000000">
        <w:rPr>
          <w:rFonts w:ascii="Roboto" w:cs="Roboto" w:eastAsia="Roboto" w:hAnsi="Roboto"/>
          <w:color w:val="1f1f1f"/>
          <w:sz w:val="21"/>
          <w:szCs w:val="21"/>
          <w:highlight w:val="white"/>
          <w:rtl w:val="0"/>
        </w:rPr>
        <w:t xml:space="preserve">5€ pour les étudiant·e·s en Master</w:t>
      </w:r>
    </w:p>
    <w:p w:rsidR="00000000" w:rsidDel="00000000" w:rsidP="00000000" w:rsidRDefault="00000000" w:rsidRPr="00000000" w14:paraId="0000000A">
      <w:pPr>
        <w:shd w:fill="ffffff" w:val="clear"/>
        <w:spacing w:after="150" w:line="240" w:lineRule="auto"/>
        <w:rPr>
          <w:rFonts w:ascii="Roboto" w:cs="Roboto" w:eastAsia="Roboto" w:hAnsi="Roboto"/>
          <w:color w:val="1f1f1f"/>
          <w:sz w:val="21"/>
          <w:szCs w:val="21"/>
          <w:highlight w:val="whit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306884765625" w:line="240" w:lineRule="auto"/>
        <w:ind w:left="2.1896362304687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Article</w:t>
      </w:r>
      <w:r w:rsidDel="00000000" w:rsidR="00000000" w:rsidRPr="00000000">
        <w:rPr>
          <w:rFonts w:ascii="Arial" w:cs="Arial" w:eastAsia="Arial" w:hAnsi="Arial"/>
          <w:b w:val="1"/>
          <w:i w:val="0"/>
          <w:smallCaps w:val="0"/>
          <w:strike w:val="0"/>
          <w:color w:val="000000"/>
          <w:sz w:val="19.920000076293945"/>
          <w:szCs w:val="19.920000076293945"/>
          <w:u w:val="none"/>
          <w:vertAlign w:val="baseline"/>
          <w:rtl w:val="0"/>
        </w:rPr>
        <w:t xml:space="preserve"> </w:t>
      </w:r>
      <w:r w:rsidDel="00000000" w:rsidR="00000000" w:rsidRPr="00000000">
        <w:rPr>
          <w:b w:val="1"/>
          <w:sz w:val="19.920000076293945"/>
          <w:szCs w:val="19.920000076293945"/>
          <w:rtl w:val="0"/>
        </w:rPr>
        <w:t xml:space="preserve">3</w:t>
      </w:r>
      <w:r w:rsidDel="00000000" w:rsidR="00000000" w:rsidRPr="00000000">
        <w:rPr>
          <w:rFonts w:ascii="Arial" w:cs="Arial" w:eastAsia="Arial" w:hAnsi="Arial"/>
          <w:b w:val="1"/>
          <w:i w:val="0"/>
          <w:smallCaps w:val="0"/>
          <w:strike w:val="0"/>
          <w:color w:val="000000"/>
          <w:sz w:val="19.920000076293945"/>
          <w:szCs w:val="19.920000076293945"/>
          <w:u w:val="none"/>
          <w:vertAlign w:val="baseline"/>
          <w:rtl w:val="0"/>
        </w:rPr>
        <w:t xml:space="preserv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Démission – Exclusion – Décès d’un membre </w:t>
      </w:r>
    </w:p>
    <w:p w:rsidR="00000000" w:rsidDel="00000000" w:rsidP="00000000" w:rsidRDefault="00000000" w:rsidRPr="00000000" w14:paraId="0000000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39794921875" w:line="228.90739917755127" w:lineRule="auto"/>
        <w:ind w:left="720" w:right="-3.408203125" w:hanging="36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La démission doit être adressée aux président·e·s du bureau par lettre recommandée. Elle n’a pas à être motivée par le·la membre démissionnaire.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435546875" w:line="231.30678176879883" w:lineRule="auto"/>
        <w:ind w:left="714.5307922363281" w:right="-4.8046875" w:hanging="351.38977050781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Comme indiqué à l’article </w:t>
      </w:r>
      <w:r w:rsidDel="00000000" w:rsidR="00000000" w:rsidRPr="00000000">
        <w:rPr>
          <w:sz w:val="19.920000076293945"/>
          <w:szCs w:val="19.920000076293945"/>
          <w:rtl w:val="0"/>
        </w:rPr>
        <w:t xml:space="preserve">8</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des statuts, l’exclusion d’un·e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membre</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peut être prononcée par </w:t>
      </w:r>
      <w:r w:rsidDel="00000000" w:rsidR="00000000" w:rsidRPr="00000000">
        <w:rPr>
          <w:sz w:val="19.920000076293945"/>
          <w:szCs w:val="19.920000076293945"/>
          <w:rtl w:val="0"/>
        </w:rPr>
        <w:t xml:space="preserve">le bureau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pour motif grave. Sont notamment réputés constituer des motifs graves :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435546875" w:line="231.30678176879883" w:lineRule="auto"/>
        <w:ind w:left="714.5307922363281" w:right="-4.8046875" w:hanging="351.38977050781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sz w:val="19.920000076293945"/>
          <w:szCs w:val="19.920000076293945"/>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une condamnation pénale pour crime et délit ;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29150390625" w:line="231.30688190460205" w:lineRule="auto"/>
        <w:ind w:left="370.5120849609375" w:right="-5.2001953125" w:firstLine="350.1934814453125"/>
        <w:jc w:val="left"/>
        <w:rPr>
          <w:sz w:val="19.920000076293945"/>
          <w:szCs w:val="19.920000076293945"/>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toute action de nature à porter préjudice, directement ou indirectement, aux activités de l’association ou</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à sa réputation. </w:t>
      </w:r>
      <w:r w:rsidDel="00000000" w:rsidR="00000000" w:rsidRPr="00000000">
        <w:rPr>
          <w:sz w:val="19.920000076293945"/>
          <w:szCs w:val="19.920000076293945"/>
          <w:rtl w:val="0"/>
        </w:rPr>
        <w:t xml:space="preserve">De manière non exhaustive, les actions suivantes seront considérées comme un motif grave : la </w:t>
      </w:r>
      <w:r w:rsidDel="00000000" w:rsidR="00000000" w:rsidRPr="00000000">
        <w:rPr>
          <w:rFonts w:ascii="Roboto" w:cs="Roboto" w:eastAsia="Roboto" w:hAnsi="Roboto"/>
          <w:color w:val="444746"/>
          <w:sz w:val="21"/>
          <w:szCs w:val="21"/>
          <w:highlight w:val="white"/>
          <w:rtl w:val="0"/>
        </w:rPr>
        <w:t xml:space="preserve">fraude scientifique ; l’atteinte au respect et à l'intégrité physique ou morale d'autres </w:t>
      </w:r>
      <w:r w:rsidDel="00000000" w:rsidR="00000000" w:rsidRPr="00000000">
        <w:rPr>
          <w:rFonts w:ascii="Roboto" w:cs="Roboto" w:eastAsia="Roboto" w:hAnsi="Roboto"/>
          <w:color w:val="444746"/>
          <w:sz w:val="21"/>
          <w:szCs w:val="21"/>
          <w:highlight w:val="white"/>
          <w:rtl w:val="0"/>
        </w:rPr>
        <w:t xml:space="preserve">membres ou d'autres personnes</w:t>
      </w:r>
      <w:r w:rsidDel="00000000" w:rsidR="00000000" w:rsidRPr="00000000">
        <w:rPr>
          <w:rFonts w:ascii="Roboto" w:cs="Roboto" w:eastAsia="Roboto" w:hAnsi="Roboto"/>
          <w:color w:val="444746"/>
          <w:sz w:val="21"/>
          <w:szCs w:val="21"/>
          <w:highlight w:val="white"/>
          <w:rtl w:val="0"/>
        </w:rPr>
        <w:t xml:space="preserve">. </w:t>
      </w:r>
      <w:r w:rsidDel="00000000" w:rsidR="00000000" w:rsidRPr="00000000">
        <w:rPr>
          <w:sz w:val="19.920000076293945"/>
          <w:szCs w:val="19.920000076293945"/>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29150390625" w:line="231.30688190460205" w:lineRule="auto"/>
        <w:ind w:left="370.5120849609375" w:right="-5.2001953125" w:firstLine="0"/>
        <w:jc w:val="left"/>
        <w:rPr>
          <w:sz w:val="19.920000076293945"/>
          <w:szCs w:val="19.920000076293945"/>
        </w:rPr>
      </w:pPr>
      <w:r w:rsidDel="00000000" w:rsidR="00000000" w:rsidRPr="00000000">
        <w:rPr>
          <w:rFonts w:ascii="Roboto" w:cs="Roboto" w:eastAsia="Roboto" w:hAnsi="Roboto"/>
          <w:color w:val="333333"/>
          <w:sz w:val="24"/>
          <w:szCs w:val="24"/>
          <w:rtl w:val="0"/>
        </w:rPr>
        <w:t xml:space="preserve">Avant que l’exclusion ne soit actée, l'intéressé·e sera invité (par lettre re</w:t>
      </w:r>
      <w:r w:rsidDel="00000000" w:rsidR="00000000" w:rsidRPr="00000000">
        <w:rPr>
          <w:rFonts w:ascii="Roboto" w:cs="Roboto" w:eastAsia="Roboto" w:hAnsi="Roboto"/>
          <w:color w:val="333333"/>
          <w:sz w:val="24"/>
          <w:szCs w:val="24"/>
          <w:rtl w:val="0"/>
        </w:rPr>
        <w:t xml:space="preserve">commandée) à fournir des explications devant le bureau et/ou par écrit sous un délai de 14 jours à compter de la date de réception de la notification. A la suite de ces explications, le bureau décidera de lever ou exécuter l’exclusion. La durée de l’exclusion variera en fonction de la gravité de la faute, sera décidée par le bureau de l’association statuant à la majorité des deux tiers des membres présent·e·s et notifiée  à l’intéressé·e par lettre recommandée. </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29150390625" w:line="231.30688190460205" w:lineRule="auto"/>
        <w:ind w:left="370.5120849609375" w:right="-5.200195312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3.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En cas de décès d’un·e membre, les héritier·e·s ou les légataires ne peuvent prétendre à un quelconque maintien dans l’association.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68798828125" w:line="231.3074827194214" w:lineRule="auto"/>
        <w:ind w:left="4.5819091796875" w:right="-3.804931640625" w:firstLine="8.16711425781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La cotisation versée à l’association est définitivement acquise, même cas en cas de démission, d’exclusion, ou de décès d’un·e membre en cours d’année.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916748046875" w:line="240" w:lineRule="auto"/>
        <w:ind w:left="1.7929077148437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Article </w:t>
      </w:r>
      <w:r w:rsidDel="00000000" w:rsidR="00000000" w:rsidRPr="00000000">
        <w:rPr>
          <w:b w:val="1"/>
          <w:sz w:val="19.920000076293945"/>
          <w:szCs w:val="19.920000076293945"/>
          <w:rtl w:val="0"/>
        </w:rPr>
        <w:t xml:space="preserve">4</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 Assemblées générales – Modalités applicables aux votes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9794921875" w:line="240" w:lineRule="auto"/>
        <w:ind w:left="11.354217529296875" w:right="0" w:firstLine="0"/>
        <w:jc w:val="left"/>
        <w:rPr>
          <w:sz w:val="19.920000076293945"/>
          <w:szCs w:val="19.920000076293945"/>
        </w:rPr>
      </w:pPr>
      <w:r w:rsidDel="00000000" w:rsidR="00000000" w:rsidRPr="00000000">
        <w:rPr>
          <w:i w:val="0"/>
          <w:smallCaps w:val="0"/>
          <w:strike w:val="0"/>
          <w:color w:val="000000"/>
          <w:sz w:val="19.920000076293945"/>
          <w:szCs w:val="19.920000076293945"/>
          <w:u w:val="none"/>
          <w:shd w:fill="auto" w:val="clear"/>
          <w:vertAlign w:val="baseline"/>
          <w:rtl w:val="0"/>
        </w:rPr>
        <w:t xml:space="preserve">1. Les Assemblées générales pourront a</w:t>
      </w:r>
      <w:r w:rsidDel="00000000" w:rsidR="00000000" w:rsidRPr="00000000">
        <w:rPr>
          <w:sz w:val="19.920000076293945"/>
          <w:szCs w:val="19.920000076293945"/>
          <w:rtl w:val="0"/>
        </w:rPr>
        <w:t xml:space="preserve">voir lieu en personne ou en ligne. </w:t>
      </w:r>
    </w:p>
    <w:p w:rsidR="00000000" w:rsidDel="00000000" w:rsidP="00000000" w:rsidRDefault="00000000" w:rsidRPr="00000000" w14:paraId="0000001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39794921875" w:line="240" w:lineRule="auto"/>
        <w:ind w:left="720" w:right="0" w:hanging="360"/>
        <w:jc w:val="left"/>
        <w:rPr>
          <w:sz w:val="19.920000076293945"/>
          <w:szCs w:val="19.920000076293945"/>
        </w:rPr>
      </w:pPr>
      <w:r w:rsidDel="00000000" w:rsidR="00000000" w:rsidRPr="00000000">
        <w:rPr>
          <w:sz w:val="19.920000076293945"/>
          <w:szCs w:val="19.920000076293945"/>
          <w:rtl w:val="0"/>
        </w:rPr>
        <w:t xml:space="preserve">Assemblées générales en personne - </w:t>
      </w:r>
      <w:r w:rsidDel="00000000" w:rsidR="00000000" w:rsidRPr="00000000">
        <w:rPr>
          <w:i w:val="0"/>
          <w:smallCaps w:val="0"/>
          <w:strike w:val="0"/>
          <w:color w:val="000000"/>
          <w:sz w:val="19.920000076293945"/>
          <w:szCs w:val="19.920000076293945"/>
          <w:u w:val="none"/>
          <w:shd w:fill="auto" w:val="clear"/>
          <w:vertAlign w:val="baseline"/>
          <w:rtl w:val="0"/>
        </w:rPr>
        <w:t xml:space="preserve">Votes </w:t>
      </w:r>
      <w:r w:rsidDel="00000000" w:rsidR="00000000" w:rsidRPr="00000000">
        <w:rPr>
          <w:i w:val="0"/>
          <w:smallCaps w:val="0"/>
          <w:strike w:val="0"/>
          <w:color w:val="000000"/>
          <w:sz w:val="19.920000076293945"/>
          <w:szCs w:val="19.920000076293945"/>
          <w:u w:val="none"/>
          <w:shd w:fill="auto" w:val="clear"/>
          <w:vertAlign w:val="baseline"/>
          <w:rtl w:val="0"/>
        </w:rPr>
        <w:t xml:space="preserve">des membres présent·e·s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0870094299316" w:lineRule="auto"/>
        <w:ind w:left="5.577392578125" w:right="441.402587890625" w:firstLine="7.171173095703125"/>
        <w:jc w:val="left"/>
        <w:rPr>
          <w:i w:val="0"/>
          <w:smallCaps w:val="0"/>
          <w:strike w:val="0"/>
          <w:color w:val="000000"/>
          <w:sz w:val="19.920000076293945"/>
          <w:szCs w:val="19.920000076293945"/>
          <w:u w:val="none"/>
          <w:shd w:fill="auto" w:val="clear"/>
          <w:vertAlign w:val="baseline"/>
        </w:rPr>
      </w:pPr>
      <w:r w:rsidDel="00000000" w:rsidR="00000000" w:rsidRPr="00000000">
        <w:rPr>
          <w:i w:val="0"/>
          <w:smallCaps w:val="0"/>
          <w:strike w:val="0"/>
          <w:color w:val="000000"/>
          <w:sz w:val="19.920000076293945"/>
          <w:szCs w:val="19.920000076293945"/>
          <w:u w:val="none"/>
          <w:shd w:fill="auto" w:val="clear"/>
          <w:vertAlign w:val="baseline"/>
          <w:rtl w:val="0"/>
        </w:rPr>
        <w:t xml:space="preserve">Les membres présent·e·s votent à main levée, </w:t>
      </w:r>
      <w:r w:rsidDel="00000000" w:rsidR="00000000" w:rsidRPr="00000000">
        <w:rPr>
          <w:rFonts w:ascii="Roboto" w:cs="Roboto" w:eastAsia="Roboto" w:hAnsi="Roboto"/>
          <w:color w:val="333333"/>
          <w:sz w:val="24"/>
          <w:szCs w:val="24"/>
          <w:rtl w:val="0"/>
        </w:rPr>
        <w:t xml:space="preserve">excepté l’élection des membres du bureau</w:t>
      </w:r>
      <w:r w:rsidDel="00000000" w:rsidR="00000000" w:rsidRPr="00000000">
        <w:rPr>
          <w:i w:val="0"/>
          <w:smallCaps w:val="0"/>
          <w:strike w:val="0"/>
          <w:color w:val="000000"/>
          <w:sz w:val="19.920000076293945"/>
          <w:szCs w:val="19.920000076293945"/>
          <w:u w:val="none"/>
          <w:shd w:fill="auto" w:val="clear"/>
          <w:vertAlign w:val="baseline"/>
          <w:rtl w:val="0"/>
        </w:rPr>
        <w:t xml:space="preserve">. Toutefois, un scrutin secret peut être demandé par le </w:t>
      </w:r>
      <w:r w:rsidDel="00000000" w:rsidR="00000000" w:rsidRPr="00000000">
        <w:rPr>
          <w:sz w:val="19.920000076293945"/>
          <w:szCs w:val="19.920000076293945"/>
          <w:rtl w:val="0"/>
        </w:rPr>
        <w:t xml:space="preserve">bureau</w:t>
      </w:r>
      <w:r w:rsidDel="00000000" w:rsidR="00000000" w:rsidRPr="00000000">
        <w:rPr>
          <w:i w:val="0"/>
          <w:smallCaps w:val="0"/>
          <w:strike w:val="0"/>
          <w:color w:val="000000"/>
          <w:sz w:val="19.920000076293945"/>
          <w:szCs w:val="19.920000076293945"/>
          <w:u w:val="none"/>
          <w:shd w:fill="auto" w:val="clear"/>
          <w:vertAlign w:val="baseline"/>
          <w:rtl w:val="0"/>
        </w:rPr>
        <w:t xml:space="preserve"> ou </w:t>
      </w:r>
      <w:r w:rsidDel="00000000" w:rsidR="00000000" w:rsidRPr="00000000">
        <w:rPr>
          <w:sz w:val="19.920000076293945"/>
          <w:szCs w:val="19.920000076293945"/>
          <w:rtl w:val="0"/>
        </w:rPr>
        <w:t xml:space="preserve">25</w:t>
      </w:r>
      <w:r w:rsidDel="00000000" w:rsidR="00000000" w:rsidRPr="00000000">
        <w:rPr>
          <w:i w:val="0"/>
          <w:smallCaps w:val="0"/>
          <w:strike w:val="0"/>
          <w:color w:val="000000"/>
          <w:sz w:val="19.920000076293945"/>
          <w:szCs w:val="19.920000076293945"/>
          <w:u w:val="none"/>
          <w:shd w:fill="auto" w:val="clear"/>
          <w:vertAlign w:val="baseline"/>
          <w:rtl w:val="0"/>
        </w:rPr>
        <w:t xml:space="preserve">% des membres présent·e·s.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435546875" w:line="240" w:lineRule="auto"/>
        <w:ind w:left="2.78854370117187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7.21435546875" w:line="240" w:lineRule="auto"/>
        <w:ind w:left="720" w:right="0" w:hanging="360"/>
        <w:jc w:val="left"/>
        <w:rPr>
          <w:sz w:val="19.920000076293945"/>
          <w:szCs w:val="19.920000076293945"/>
        </w:rPr>
      </w:pPr>
      <w:r w:rsidDel="00000000" w:rsidR="00000000" w:rsidRPr="00000000">
        <w:rPr>
          <w:sz w:val="19.920000076293945"/>
          <w:szCs w:val="19.920000076293945"/>
          <w:rtl w:val="0"/>
        </w:rPr>
        <w:t xml:space="preserve">Assemblées générales en ligne - Votes des membres présent·e·s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435546875" w:line="240" w:lineRule="auto"/>
        <w:ind w:left="2.788543701171875" w:right="0" w:firstLine="0"/>
        <w:jc w:val="left"/>
        <w:rPr>
          <w:sz w:val="19.920000076293945"/>
          <w:szCs w:val="19.920000076293945"/>
        </w:rPr>
      </w:pPr>
      <w:r w:rsidDel="00000000" w:rsidR="00000000" w:rsidRPr="00000000">
        <w:rPr>
          <w:sz w:val="19.920000076293945"/>
          <w:szCs w:val="19.920000076293945"/>
          <w:rtl w:val="0"/>
        </w:rPr>
        <w:t xml:space="preserve">Les membres présent·e·s votent en ligne via une plateforme sécurisée. Un scrutin secret peut être demandé par la bureau ou 25% des membres présent·e·s.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435546875" w:line="240" w:lineRule="auto"/>
        <w:ind w:left="2.788543701171875" w:right="0" w:firstLine="0"/>
        <w:jc w:val="left"/>
        <w:rPr>
          <w:sz w:val="19.920000076293945"/>
          <w:szCs w:val="19.920000076293945"/>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7.21435546875" w:line="240" w:lineRule="auto"/>
        <w:ind w:left="720" w:right="0" w:hanging="360"/>
        <w:jc w:val="left"/>
        <w:rPr>
          <w:rFonts w:ascii="Arial" w:cs="Arial" w:eastAsia="Arial" w:hAnsi="Arial"/>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Votes par procuration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9794921875" w:line="228.90870094299316" w:lineRule="auto"/>
        <w:ind w:left="8.76495361328125" w:right="108.741455078125" w:hanging="2.59002685546875"/>
        <w:jc w:val="left"/>
        <w:rPr>
          <w:b w:val="1"/>
          <w:sz w:val="19.920000076293945"/>
          <w:szCs w:val="19.920000076293945"/>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Comme indiqué à l’article </w:t>
      </w:r>
      <w:r w:rsidDel="00000000" w:rsidR="00000000" w:rsidRPr="00000000">
        <w:rPr>
          <w:sz w:val="19.920000076293945"/>
          <w:szCs w:val="19.920000076293945"/>
          <w:rtl w:val="0"/>
        </w:rPr>
        <w:t xml:space="preserve">11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des statuts, si un·e membre de l’association ne peut assister personnellement à une assemblée en personne ou </w:t>
      </w:r>
      <w:r w:rsidDel="00000000" w:rsidR="00000000" w:rsidRPr="00000000">
        <w:rPr>
          <w:sz w:val="19.920000076293945"/>
          <w:szCs w:val="19.920000076293945"/>
          <w:rtl w:val="0"/>
        </w:rPr>
        <w:t xml:space="preserve">en ligne</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il</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ou elle peut s’y faire représenter par un·e mandataire membre de l</w:t>
      </w:r>
      <w:r w:rsidDel="00000000" w:rsidR="00000000" w:rsidRPr="00000000">
        <w:rPr>
          <w:sz w:val="19.920000076293945"/>
          <w:szCs w:val="19.920000076293945"/>
          <w:rtl w:val="0"/>
        </w:rPr>
        <w:t xml:space="preserve">’association en présentant une demande de procuration fournie par le bureau lors de la convocation de l’Assemblée Générale.</w:t>
      </w:r>
      <w:r w:rsidDel="00000000" w:rsidR="00000000" w:rsidRPr="00000000">
        <w:rPr>
          <w:sz w:val="19.920000076293945"/>
          <w:szCs w:val="19.920000076293945"/>
          <w:rtl w:val="0"/>
        </w:rPr>
        <w:t xml:space="preserve"> Cette procuration doit être remise 24h avant le début de l’assemblée générale.</w:t>
      </w:r>
      <w:r w:rsidDel="00000000" w:rsidR="00000000" w:rsidRPr="00000000">
        <w:rPr>
          <w:sz w:val="19.920000076293945"/>
          <w:szCs w:val="19.920000076293945"/>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Un maximum de deux proc</w:t>
      </w:r>
      <w:r w:rsidDel="00000000" w:rsidR="00000000" w:rsidRPr="00000000">
        <w:rPr>
          <w:sz w:val="19.920000076293945"/>
          <w:szCs w:val="19.920000076293945"/>
          <w:rtl w:val="0"/>
        </w:rPr>
        <w:t xml:space="preserve">urations sera autorisé pour chaque mandataire. </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9794921875" w:line="228.90870094299316" w:lineRule="auto"/>
        <w:ind w:left="8.76495361328125" w:right="108.741455078125" w:hanging="2.59002685546875"/>
        <w:jc w:val="left"/>
        <w:rPr>
          <w:b w:val="1"/>
          <w:sz w:val="19.920000076293945"/>
          <w:szCs w:val="19.920000076293945"/>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9794921875" w:line="228.90870094299316" w:lineRule="auto"/>
        <w:ind w:left="8.76495361328125" w:right="108.741455078125" w:hanging="2.59002685546875"/>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Article </w:t>
      </w:r>
      <w:r w:rsidDel="00000000" w:rsidR="00000000" w:rsidRPr="00000000">
        <w:rPr>
          <w:b w:val="1"/>
          <w:sz w:val="19.920000076293945"/>
          <w:szCs w:val="19.920000076293945"/>
          <w:rtl w:val="0"/>
        </w:rPr>
        <w:t xml:space="preserve">5</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 Indemnités de remboursement. </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0775508880615" w:lineRule="auto"/>
        <w:ind w:left="0" w:right="-5.00732421875" w:firstLine="6.972045898437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Seul·e·s les membres élu·e·s du bureau et </w:t>
      </w:r>
      <w:r w:rsidDel="00000000" w:rsidR="00000000" w:rsidRPr="00000000">
        <w:rPr>
          <w:sz w:val="19.920000076293945"/>
          <w:szCs w:val="19.920000076293945"/>
          <w:rtl w:val="0"/>
        </w:rPr>
        <w:t xml:space="preserve">d</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es équipes d</w:t>
      </w:r>
      <w:r w:rsidDel="00000000" w:rsidR="00000000" w:rsidRPr="00000000">
        <w:rPr>
          <w:sz w:val="19.920000076293945"/>
          <w:szCs w:val="19.920000076293945"/>
          <w:rtl w:val="0"/>
        </w:rPr>
        <w:t xml:space="preserve">’appui nommées par le bureau</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peuvent prétendre au remboursement des frais engagés dans le cadre de leurs fonctions et sur justification</w:t>
      </w:r>
      <w:r w:rsidDel="00000000" w:rsidR="00000000" w:rsidRPr="00000000">
        <w:rPr>
          <w:sz w:val="19.920000076293945"/>
          <w:szCs w:val="19.920000076293945"/>
          <w:rtl w:val="0"/>
        </w:rPr>
        <w:t xml:space="preserve"> dans la limite de 140€ la nuitée, 30€ un repas et les frais de déplacement (2de classe pour le train, classe économique pour l’avion). Les dépenses doivent être approuvées par le bureau au préalable.</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0775508880615" w:lineRule="auto"/>
        <w:ind w:left="0" w:right="-5.00732421875" w:firstLine="6.9720458984375"/>
        <w:jc w:val="both"/>
        <w:rPr>
          <w:sz w:val="19.920000076293945"/>
          <w:szCs w:val="19.920000076293945"/>
        </w:rPr>
      </w:pPr>
      <w:r w:rsidDel="00000000" w:rsidR="00000000" w:rsidRPr="00000000">
        <w:rPr>
          <w:sz w:val="19.920000076293945"/>
          <w:szCs w:val="19.920000076293945"/>
          <w:rtl w:val="0"/>
        </w:rPr>
        <w:t xml:space="preserve">Les personnes pouvant prétendre au remboursement peuvent abandonner ces remboursements.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0775508880615" w:lineRule="auto"/>
        <w:ind w:left="0" w:right="-5.00732421875" w:firstLine="6.9720458984375"/>
        <w:jc w:val="both"/>
        <w:rPr>
          <w:i w:val="1"/>
          <w:color w:val="0000ff"/>
          <w:sz w:val="19.920000076293945"/>
          <w:szCs w:val="19.920000076293945"/>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195068359375" w:line="240" w:lineRule="auto"/>
        <w:ind w:left="1.1953735351562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Article </w:t>
      </w:r>
      <w:r w:rsidDel="00000000" w:rsidR="00000000" w:rsidRPr="00000000">
        <w:rPr>
          <w:b w:val="1"/>
          <w:sz w:val="19.920000076293945"/>
          <w:szCs w:val="19.920000076293945"/>
          <w:rtl w:val="0"/>
        </w:rPr>
        <w:t xml:space="preserve">6</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b w:val="1"/>
          <w:sz w:val="19.920000076293945"/>
          <w:szCs w:val="19.920000076293945"/>
          <w:rtl w:val="0"/>
        </w:rPr>
        <w:t xml:space="preserve"> Equipes d’appui au bureau</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4832763671875" w:line="240" w:lineRule="auto"/>
        <w:ind w:left="13.3465576171875" w:right="0" w:firstLine="0"/>
        <w:jc w:val="left"/>
        <w:rPr>
          <w:sz w:val="19.920000076293945"/>
          <w:szCs w:val="19.920000076293945"/>
        </w:rPr>
      </w:pPr>
      <w:r w:rsidDel="00000000" w:rsidR="00000000" w:rsidRPr="00000000">
        <w:rPr>
          <w:sz w:val="19.920000076293945"/>
          <w:szCs w:val="19.920000076293945"/>
          <w:rtl w:val="0"/>
        </w:rPr>
        <w:t xml:space="preserve">Le bureau peut nommer des membres d’équipes d’appui pour une durée ponctuelle ou pour la durée du mandat du bureau. Particulièrement, et de manière non exhaustive, les équipes suivantes pourront être nommées : </w:t>
      </w:r>
    </w:p>
    <w:p w:rsidR="00000000" w:rsidDel="00000000" w:rsidP="00000000" w:rsidRDefault="00000000" w:rsidRPr="00000000" w14:paraId="000000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228.4832763671875" w:line="240" w:lineRule="auto"/>
        <w:ind w:left="720" w:right="0" w:hanging="360"/>
        <w:jc w:val="left"/>
        <w:rPr>
          <w:sz w:val="19.920000076293945"/>
          <w:szCs w:val="19.920000076293945"/>
          <w:u w:val="none"/>
        </w:rPr>
      </w:pPr>
      <w:r w:rsidDel="00000000" w:rsidR="00000000" w:rsidRPr="00000000">
        <w:rPr>
          <w:sz w:val="19.920000076293945"/>
          <w:szCs w:val="19.920000076293945"/>
          <w:rtl w:val="0"/>
        </w:rPr>
        <w:t xml:space="preserve">vie associative</w:t>
      </w:r>
    </w:p>
    <w:p w:rsidR="00000000" w:rsidDel="00000000" w:rsidP="00000000" w:rsidRDefault="00000000" w:rsidRPr="00000000" w14:paraId="000000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sz w:val="19.920000076293945"/>
          <w:szCs w:val="19.920000076293945"/>
          <w:u w:val="none"/>
        </w:rPr>
      </w:pPr>
      <w:r w:rsidDel="00000000" w:rsidR="00000000" w:rsidRPr="00000000">
        <w:rPr>
          <w:sz w:val="19.920000076293945"/>
          <w:szCs w:val="19.920000076293945"/>
          <w:rtl w:val="0"/>
        </w:rPr>
        <w:t xml:space="preserve">gestion des réseaux sociaux et du site web</w:t>
      </w:r>
    </w:p>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sz w:val="19.920000076293945"/>
          <w:szCs w:val="19.920000076293945"/>
          <w:u w:val="none"/>
        </w:rPr>
      </w:pPr>
      <w:r w:rsidDel="00000000" w:rsidR="00000000" w:rsidRPr="00000000">
        <w:rPr>
          <w:sz w:val="19.920000076293945"/>
          <w:szCs w:val="19.920000076293945"/>
          <w:rtl w:val="0"/>
        </w:rPr>
        <w:t xml:space="preserve">co</w:t>
      </w:r>
      <w:r w:rsidDel="00000000" w:rsidR="00000000" w:rsidRPr="00000000">
        <w:rPr>
          <w:sz w:val="19.920000076293945"/>
          <w:szCs w:val="19.920000076293945"/>
          <w:rtl w:val="0"/>
        </w:rPr>
        <w:t xml:space="preserve">mité d’organisation d’évènements ponctuels ou récurrents</w:t>
      </w:r>
    </w:p>
    <w:p w:rsidR="00000000" w:rsidDel="00000000" w:rsidP="00000000" w:rsidRDefault="00000000" w:rsidRPr="00000000" w14:paraId="0000002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sz w:val="19.920000076293945"/>
          <w:szCs w:val="19.920000076293945"/>
          <w:u w:val="none"/>
        </w:rPr>
      </w:pPr>
      <w:r w:rsidDel="00000000" w:rsidR="00000000" w:rsidRPr="00000000">
        <w:rPr>
          <w:sz w:val="19.920000076293945"/>
          <w:szCs w:val="19.920000076293945"/>
          <w:rtl w:val="0"/>
        </w:rPr>
        <w:t xml:space="preserve">comité de médiation - résolution de conflits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0919189453125" w:line="240" w:lineRule="auto"/>
        <w:ind w:left="1.19491577148437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Article </w:t>
      </w:r>
      <w:r w:rsidDel="00000000" w:rsidR="00000000" w:rsidRPr="00000000">
        <w:rPr>
          <w:b w:val="1"/>
          <w:sz w:val="19.920000076293945"/>
          <w:szCs w:val="19.920000076293945"/>
          <w:rtl w:val="0"/>
        </w:rPr>
        <w:t xml:space="preserve">7</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 – Modification du règlement intérieur </w:t>
      </w:r>
    </w:p>
    <w:p w:rsidR="00000000" w:rsidDel="00000000" w:rsidP="00000000" w:rsidRDefault="00000000" w:rsidRPr="00000000" w14:paraId="00000029">
      <w:pPr>
        <w:shd w:fill="ffffff" w:val="clear"/>
        <w:spacing w:after="150" w:line="240" w:lineRule="auto"/>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Comme défini dans l’article 16 des statuts, la modification du règlement intérieur peut être effectuée par : </w:t>
      </w:r>
    </w:p>
    <w:p w:rsidR="00000000" w:rsidDel="00000000" w:rsidP="00000000" w:rsidRDefault="00000000" w:rsidRPr="00000000" w14:paraId="0000002A">
      <w:pPr>
        <w:numPr>
          <w:ilvl w:val="0"/>
          <w:numId w:val="1"/>
        </w:numPr>
        <w:shd w:fill="ffffff" w:val="clear"/>
        <w:spacing w:after="0" w:afterAutospacing="0" w:line="240" w:lineRule="auto"/>
        <w:ind w:left="720" w:hanging="360"/>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le bureau, avec un vote à la majorité absolue</w:t>
      </w:r>
    </w:p>
    <w:p w:rsidR="00000000" w:rsidDel="00000000" w:rsidP="00000000" w:rsidRDefault="00000000" w:rsidRPr="00000000" w14:paraId="0000002B">
      <w:pPr>
        <w:numPr>
          <w:ilvl w:val="0"/>
          <w:numId w:val="1"/>
        </w:numPr>
        <w:shd w:fill="ffffff" w:val="clear"/>
        <w:spacing w:after="150" w:line="240" w:lineRule="auto"/>
        <w:ind w:left="720" w:hanging="360"/>
        <w:rPr>
          <w:rFonts w:ascii="Roboto" w:cs="Roboto" w:eastAsia="Roboto" w:hAnsi="Roboto"/>
          <w:color w:val="333333"/>
          <w:sz w:val="24"/>
          <w:szCs w:val="24"/>
        </w:rPr>
      </w:pPr>
      <w:r w:rsidDel="00000000" w:rsidR="00000000" w:rsidRPr="00000000">
        <w:rPr>
          <w:rFonts w:ascii="Roboto" w:cs="Roboto" w:eastAsia="Roboto" w:hAnsi="Roboto"/>
          <w:color w:val="333333"/>
          <w:sz w:val="24"/>
          <w:szCs w:val="24"/>
          <w:rtl w:val="0"/>
        </w:rPr>
        <w:t xml:space="preserve">l’Assemblée Générale, avec un vote à la majorité absolue suite à la proposition d’un membre actif de mettre les modifications du règlement intérieur dans l’ordre du jour de l’Assemblée Générale (voir article 11 des statuts).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985595703125" w:line="228.90789985656738" w:lineRule="auto"/>
        <w:ind w:left="6.37451171875" w:right="31.846923828125" w:firstLine="5.9759521484375"/>
        <w:jc w:val="left"/>
        <w:rPr>
          <w:sz w:val="19.920000076293945"/>
          <w:szCs w:val="19.920000076293945"/>
        </w:rPr>
      </w:pPr>
      <w:r w:rsidDel="00000000" w:rsidR="00000000" w:rsidRPr="00000000">
        <w:rPr>
          <w:rtl w:val="0"/>
        </w:rPr>
      </w:r>
    </w:p>
    <w:sectPr>
      <w:pgSz w:h="16820" w:w="11900" w:orient="portrait"/>
      <w:pgMar w:bottom="2355.391845703125" w:top="1399.200439453125" w:left="1417.5946044921875" w:right="1363.652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